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ANEXO I – CHAMADA INTERNA Nº 04/2026 – IFPA CAMPUS ALTAMIRA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FORMULÁRIO DE IDENTIFICAÇÃO DE AÇÃO EXTENSIONISTA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3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8"/>
        <w:gridCol w:w="584"/>
        <w:gridCol w:w="2127"/>
        <w:gridCol w:w="4518"/>
        <w:tblGridChange w:id="0">
          <w:tblGrid>
            <w:gridCol w:w="1808"/>
            <w:gridCol w:w="584"/>
            <w:gridCol w:w="2127"/>
            <w:gridCol w:w="4518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004">
            <w:pPr>
              <w:spacing w:after="80" w:before="8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1. IDENTIFICAÇÃO DO PROJETO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08">
            <w:pPr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Título do Projeto: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0C">
            <w:pPr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Coordenador (a) / Orientador (a):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10">
            <w:pPr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SIAPE: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E-mail:</w:t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1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Telefone: (   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Celular: (   )</w:t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18">
            <w:pPr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Endereço Eletrônico do Curriculum Lattes: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1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Carga horária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total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do (a) Coordenador (a):</w:t>
            </w:r>
          </w:p>
          <w:p w:rsidR="00000000" w:rsidDel="00000000" w:rsidP="00000000" w:rsidRDefault="00000000" w:rsidRPr="00000000" w14:paraId="0000001D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(Até 160h por semestre, equivalente a até 8h por semana)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2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Período de Execução do Projeto: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___/___/______ a ___/___/______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Eixo Temático: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I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– Inclusão Social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II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– Memória cultural, da produção artística e do patrimônio cultural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rPr>
                <w:i w:val="1"/>
                <w:iCs w:val="1"/>
                <w:color w:val="ff0000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III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– Emprego e renda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IV –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Ações de enfrentamento ao COVID-19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Área Temática: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Comunicação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Arte, Cultura e Esporte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Direitos Humanos e Justiça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Educação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Meio Ambiente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Saúde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Tecnologia e Produção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Trabalho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Tipo de Ação: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Evento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Curso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Produto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Programa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spacing w:line="360" w:lineRule="auto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75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2977"/>
        <w:gridCol w:w="6098"/>
        <w:tblGridChange w:id="0">
          <w:tblGrid>
            <w:gridCol w:w="2977"/>
            <w:gridCol w:w="6098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6A">
            <w:pPr>
              <w:spacing w:after="80" w:before="8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2. IDENTIFICAÇÃO DOS MEMBROS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C">
            <w:pPr>
              <w:spacing w:after="40" w:before="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2.1. Nome do Discente: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E">
            <w:pPr>
              <w:spacing w:after="40" w:before="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Identificação no projeto: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Discente Voluntário 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Matrícula:</w:t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Curso: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spacing w:after="40" w:before="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Contato: (   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E-mail: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4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Endereço Eletrônico do Curriculum Lattes: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6">
            <w:pPr>
              <w:spacing w:after="40" w:before="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Carga horária total dedicada: 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(Os discentes podem cumprir até 20h semanais, totalizando 400h por semestre.)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8">
            <w:pPr>
              <w:spacing w:after="40" w:before="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2.2. Nome do Discente: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A">
            <w:pPr>
              <w:spacing w:after="40" w:before="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Identificação no projeto: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Discente Voluntário 02 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(Se houver)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Matrícula:</w:t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Curso: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spacing w:after="40" w:before="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Contato: (   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E-mail: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0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Endereço Eletrônico do Curriculum Lattes: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2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Carga horária total dedicada: 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(Os discentes podem cumprir até 10h semanais, totalizando 200h por semestre.)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4">
            <w:pPr>
              <w:spacing w:after="40" w:before="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2.3. Nome Colaborador Interno: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6">
            <w:pPr>
              <w:spacing w:after="40" w:before="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Identificação no Projeto: 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Extensionista – Colaborador 1 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(Se houver)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8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SIAPE:</w:t>
            </w:r>
          </w:p>
        </w:tc>
        <w:tc>
          <w:tcPr/>
          <w:p w:rsidR="00000000" w:rsidDel="00000000" w:rsidP="00000000" w:rsidRDefault="00000000" w:rsidRPr="00000000" w14:paraId="00000089">
            <w:pPr>
              <w:spacing w:after="40" w:before="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Categoria: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   ) Docente (   ) Técnico-Administrativo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A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Contato: (   )</w:t>
            </w:r>
          </w:p>
        </w:tc>
        <w:tc>
          <w:tcPr/>
          <w:p w:rsidR="00000000" w:rsidDel="00000000" w:rsidP="00000000" w:rsidRDefault="00000000" w:rsidRPr="00000000" w14:paraId="0000008B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E-mail: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C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Endereço Eletrônico do Curriculum Lattes: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E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Carga horária total dedicada: 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(Até 100h por semestre, equivalente a até 5h por semana)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0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2.4. Nome Colaborador Externo: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2">
            <w:pPr>
              <w:spacing w:after="40" w:before="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Identificação no Projeto: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Extensionista – Colaborador 2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(Se houver)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4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CPF:</w:t>
            </w:r>
          </w:p>
        </w:tc>
        <w:tc>
          <w:tcPr/>
          <w:p w:rsidR="00000000" w:rsidDel="00000000" w:rsidP="00000000" w:rsidRDefault="00000000" w:rsidRPr="00000000" w14:paraId="00000095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Instituição: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6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Contato: (   )</w:t>
            </w:r>
          </w:p>
        </w:tc>
        <w:tc>
          <w:tcPr/>
          <w:p w:rsidR="00000000" w:rsidDel="00000000" w:rsidP="00000000" w:rsidRDefault="00000000" w:rsidRPr="00000000" w14:paraId="00000097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E-mail: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8">
            <w:pPr>
              <w:spacing w:after="40" w:before="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Endereço Eletrônico do Curriculum Lattes: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A">
            <w:pPr>
              <w:spacing w:after="40" w:before="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Carga horária total dedicada: 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(Até 100h por semestre, equivalente a até 5h por semana)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C">
      <w:pPr>
        <w:rPr>
          <w:color w:val="ff0000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D">
    <w:pPr>
      <w:widowControl w:val="0"/>
      <w:jc w:val="center"/>
      <w:rPr>
        <w:color w:val="00000a"/>
      </w:rPr>
    </w:pPr>
    <w:r w:rsidDel="00000000" w:rsidR="00000000" w:rsidRPr="00000000">
      <w:rPr>
        <w:color w:val="00000a"/>
      </w:rPr>
      <w:drawing>
        <wp:inline distB="0" distT="0" distL="0" distR="0">
          <wp:extent cx="438785" cy="461645"/>
          <wp:effectExtent b="0" l="0" r="0" t="0"/>
          <wp:docPr descr="Uma imagem contendo Logotipo&#10;&#10;O conteúdo gerado por IA pode estar incorreto." id="64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8785" cy="4616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E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MINISTÉRIO DA EDUCAÇÃO</w:t>
    </w:r>
  </w:p>
  <w:p w:rsidR="00000000" w:rsidDel="00000000" w:rsidP="00000000" w:rsidRDefault="00000000" w:rsidRPr="00000000" w14:paraId="0000009F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INSTITUTO FEDERAL DE EDUCAÇÃO, CIÊNCIA E TECNOLOGIA DO PARÁ </w:t>
    </w:r>
  </w:p>
  <w:p w:rsidR="00000000" w:rsidDel="00000000" w:rsidP="00000000" w:rsidRDefault="00000000" w:rsidRPr="00000000" w14:paraId="000000A0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CAMPUS ALTAMIRA</w:t>
    </w:r>
  </w:p>
  <w:p w:rsidR="00000000" w:rsidDel="00000000" w:rsidP="00000000" w:rsidRDefault="00000000" w:rsidRPr="00000000" w14:paraId="000000A1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DIREÇÃO DE ENSINO, PESQUISA, PÓS-GRADUAÇÃO, INOVAÇÃO E EXTENSÃO </w:t>
    </w:r>
  </w:p>
  <w:p w:rsidR="00000000" w:rsidDel="00000000" w:rsidP="00000000" w:rsidRDefault="00000000" w:rsidRPr="00000000" w14:paraId="000000A2">
    <w:pPr>
      <w:ind w:right="-622"/>
      <w:jc w:val="center"/>
      <w:rPr>
        <w:b w:val="1"/>
        <w:bCs w:val="1"/>
        <w:color w:val="262626"/>
      </w:rPr>
    </w:pPr>
    <w:r w:rsidDel="00000000" w:rsidR="00000000" w:rsidRPr="00000000">
      <w:rPr>
        <w:color w:val="00000a"/>
        <w:rtl w:val="0"/>
      </w:rPr>
      <w:t xml:space="preserve">DEPARTAMENTO DE EXTENSÃO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3">
    <w:pPr>
      <w:ind w:right="-622"/>
      <w:jc w:val="center"/>
      <w:rPr>
        <w:rFonts w:ascii="Arial" w:cs="Arial" w:eastAsia="Arial" w:hAnsi="Arial"/>
        <w:b w:val="1"/>
        <w:bCs w:val="1"/>
        <w:color w:val="262626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78.00000000000006" w:lineRule="auto"/>
    </w:pPr>
    <w:rPr>
      <w:rFonts w:ascii="Aptos" w:cs="Aptos" w:eastAsia="Aptos" w:hAnsi="Aptos"/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996172"/>
    <w:pPr>
      <w:keepNext w:val="1"/>
      <w:keepLines w:val="1"/>
      <w:spacing w:before="40" w:line="278" w:lineRule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996172"/>
    <w:pPr>
      <w:keepNext w:val="1"/>
      <w:keepLines w:val="1"/>
      <w:spacing w:line="278" w:lineRule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996172"/>
    <w:pPr>
      <w:keepNext w:val="1"/>
      <w:keepLines w:val="1"/>
      <w:spacing w:line="278" w:lineRule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4"/>
      <w:szCs w:val="24"/>
      <w:lang w:eastAsia="en-US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996172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996172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996172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996172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996172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996172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996172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996172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996172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996172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996172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996172"/>
    <w:pPr>
      <w:spacing w:after="160" w:before="160" w:line="278" w:lineRule="auto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sz w:val="24"/>
      <w:szCs w:val="24"/>
      <w:lang w:eastAsia="en-US"/>
    </w:rPr>
  </w:style>
  <w:style w:type="character" w:styleId="CitaoChar" w:customStyle="1">
    <w:name w:val="Citação Char"/>
    <w:basedOn w:val="Fontepargpadro"/>
    <w:link w:val="Citao"/>
    <w:uiPriority w:val="29"/>
    <w:rsid w:val="00996172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996172"/>
    <w:pPr>
      <w:spacing w:after="160" w:line="278" w:lineRule="auto"/>
      <w:ind w:left="720"/>
      <w:contextualSpacing w:val="1"/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 w:val="1"/>
    <w:rsid w:val="00996172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996172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996172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996172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9617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996172"/>
  </w:style>
  <w:style w:type="paragraph" w:styleId="Rodap">
    <w:name w:val="footer"/>
    <w:basedOn w:val="Normal"/>
    <w:link w:val="RodapChar"/>
    <w:uiPriority w:val="99"/>
    <w:unhideWhenUsed w:val="1"/>
    <w:rsid w:val="0099617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RodapChar" w:customStyle="1">
    <w:name w:val="Rodapé Char"/>
    <w:basedOn w:val="Fontepargpadro"/>
    <w:link w:val="Rodap"/>
    <w:uiPriority w:val="99"/>
    <w:rsid w:val="00996172"/>
  </w:style>
  <w:style w:type="paragraph" w:styleId="Subtitle">
    <w:name w:val="Subtitle"/>
    <w:basedOn w:val="Normal"/>
    <w:next w:val="Normal"/>
    <w:pPr>
      <w:spacing w:after="160" w:line="278.00000000000006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Zws1yozUG50TEmJsn4QRm9zpSA==">CgMxLjA4AHIhMWZhQXBtYVdOaEk2ZGVmWlFOeUN1WlVBTFQ2azA1UlRU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2025-03-07T21:20:00Z</dcterms:created>
  <dc:creator>Thamirys Faro</dc:creator>
</cp:coreProperties>
</file>